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EDC" w:rsidRDefault="00261EDC" w:rsidP="00261EDC">
      <w:pPr>
        <w:rPr>
          <w:rFonts w:ascii="Plantin" w:hAnsi="Plantin"/>
          <w:b/>
          <w:bCs/>
        </w:rPr>
      </w:pPr>
      <w:bookmarkStart w:id="0" w:name="_Toc71208089"/>
      <w:r w:rsidRPr="00261EDC">
        <w:rPr>
          <w:rFonts w:ascii="Plantin" w:hAnsi="Plantin"/>
          <w:b/>
          <w:bCs/>
        </w:rPr>
        <w:t>Bijlage Technische Bekwaamheid</w:t>
      </w:r>
      <w:bookmarkEnd w:id="0"/>
    </w:p>
    <w:p w:rsidR="00261EDC" w:rsidRDefault="00261EDC" w:rsidP="00261EDC">
      <w:pPr>
        <w:rPr>
          <w:rFonts w:ascii="Plantin" w:hAnsi="Plantin"/>
          <w:b/>
          <w:bCs/>
        </w:rPr>
      </w:pPr>
    </w:p>
    <w:p w:rsidR="00261EDC" w:rsidRDefault="00261EDC" w:rsidP="00261EDC">
      <w:pPr>
        <w:rPr>
          <w:rFonts w:ascii="Plantin" w:hAnsi="Plantin"/>
          <w:b/>
        </w:rPr>
      </w:pPr>
      <w:r w:rsidRPr="00842516">
        <w:rPr>
          <w:rFonts w:ascii="Plantin" w:hAnsi="Plantin"/>
          <w:b/>
        </w:rPr>
        <w:t>Referentieblad Kerncompetentie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112"/>
        <w:gridCol w:w="5796"/>
      </w:tblGrid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bookmarkStart w:id="1" w:name="_Hlk71208487"/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Naam opdrachtgevende bedrijf of instelling, adres en telefoonnummer + naam van contactpersoon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bookmarkStart w:id="2" w:name="_GoBack"/>
            <w:bookmarkEnd w:id="2"/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Indien van toepassing: welke ondernemer (derde/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Korte omschrijving van het project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Beschrijving van de uitgevoerde werkzaamheden/leveringen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Data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bookmarkEnd w:id="1"/>
    </w:tbl>
    <w:p w:rsidR="00261EDC" w:rsidRPr="00261EDC" w:rsidRDefault="00261EDC" w:rsidP="00261EDC"/>
    <w:sectPr w:rsidR="00261EDC" w:rsidRPr="00261ED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0FA" w:rsidRDefault="007E50FA" w:rsidP="007E50FA">
      <w:pPr>
        <w:spacing w:after="0" w:line="240" w:lineRule="auto"/>
      </w:pPr>
      <w:r>
        <w:separator/>
      </w:r>
    </w:p>
  </w:endnote>
  <w:endnote w:type="continuationSeparator" w:id="0">
    <w:p w:rsidR="007E50FA" w:rsidRDefault="007E50FA" w:rsidP="007E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0FA" w:rsidRPr="007E50FA" w:rsidRDefault="007E50FA" w:rsidP="007E50FA">
    <w:pPr>
      <w:pStyle w:val="Voettekst"/>
    </w:pPr>
    <w:r w:rsidRPr="004E56B1">
      <w:rPr>
        <w:b/>
        <w:sz w:val="16"/>
        <w:szCs w:val="16"/>
      </w:rPr>
      <w:t>IA2021.03.03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0FA" w:rsidRDefault="007E50FA" w:rsidP="007E50FA">
      <w:pPr>
        <w:spacing w:after="0" w:line="240" w:lineRule="auto"/>
      </w:pPr>
      <w:r>
        <w:separator/>
      </w:r>
    </w:p>
  </w:footnote>
  <w:footnote w:type="continuationSeparator" w:id="0">
    <w:p w:rsidR="007E50FA" w:rsidRDefault="007E50FA" w:rsidP="007E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0FA" w:rsidRPr="007E50FA" w:rsidRDefault="007E50FA" w:rsidP="007E50FA">
    <w:pPr>
      <w:pStyle w:val="Koptekst"/>
      <w:rPr>
        <w:sz w:val="20"/>
        <w:szCs w:val="20"/>
      </w:rPr>
    </w:pPr>
    <w:r w:rsidRPr="007E50FA">
      <w:rPr>
        <w:sz w:val="20"/>
        <w:szCs w:val="20"/>
      </w:rPr>
      <w:t>Europese aanbesteding betreffende Gebiedsgericht energieadvies aan huis voor woningeigenaren</w:t>
    </w:r>
  </w:p>
  <w:p w:rsidR="007E50FA" w:rsidRDefault="007E50F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EDC"/>
    <w:rsid w:val="00261EDC"/>
    <w:rsid w:val="007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C873E2-36B3-41C8-985A-C3563A03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E50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E50FA"/>
  </w:style>
  <w:style w:type="paragraph" w:styleId="Voettekst">
    <w:name w:val="footer"/>
    <w:basedOn w:val="Standaard"/>
    <w:link w:val="VoettekstChar"/>
    <w:uiPriority w:val="99"/>
    <w:unhideWhenUsed/>
    <w:rsid w:val="007E50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E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Basnoe - Ashruf RR (Rashieda)</dc:creator>
  <cp:keywords/>
  <dc:description/>
  <cp:lastModifiedBy>Basnoe - Ashruf RR (Rashieda)</cp:lastModifiedBy>
  <cp:revision>2</cp:revision>
  <dcterms:created xsi:type="dcterms:W3CDTF">2021-05-06T13:45:00Z</dcterms:created>
  <dcterms:modified xsi:type="dcterms:W3CDTF">2021-05-06T13:52:00Z</dcterms:modified>
</cp:coreProperties>
</file>